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05.06.2023</w:t>
      </w:r>
    </w:p>
    <w:p w:rsidR="00000000" w:rsidDel="00000000" w:rsidP="00000000" w:rsidRDefault="00000000" w:rsidRPr="00000000" w14:paraId="00000002">
      <w:pPr>
        <w:pStyle w:val="Heading1"/>
        <w:spacing w:after="200" w:lineRule="auto"/>
        <w:rPr>
          <w:rFonts w:ascii="Nunito Sans" w:cs="Nunito Sans" w:eastAsia="Nunito Sans" w:hAnsi="Nunito Sans"/>
        </w:rPr>
      </w:pPr>
      <w:bookmarkStart w:colFirst="0" w:colLast="0" w:name="_2lpdgvbqdn0k" w:id="0"/>
      <w:bookmarkEnd w:id="0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Benefity pracownicze w Polsce i Europie. Preply.com sprawdziło, czego oczekują zatrudnieni oprócz dobrej pensji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Według danych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LinkedIn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obecnie aż 93% pracodawców jest zaniepokojonych możliwym odejściem pracowników. Oprócz odpowiednio wysokiego wynagrodzenia sposobem na ich zatrzymanie mogą być atrakcyjne świadczenia pozapłacowe. Platforma </w:t>
      </w:r>
      <w:hyperlink r:id="rId6">
        <w:r w:rsidDel="00000000" w:rsidR="00000000" w:rsidRPr="00000000">
          <w:rPr>
            <w:rFonts w:ascii="Nunito Sans" w:cs="Nunito Sans" w:eastAsia="Nunito Sans" w:hAnsi="Nunito Sans"/>
            <w:b w:val="1"/>
            <w:color w:val="1155cc"/>
            <w:u w:val="single"/>
            <w:rtl w:val="0"/>
          </w:rPr>
          <w:t xml:space="preserve">Preply.com</w:t>
        </w:r>
      </w:hyperlink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zgromadziła dane na temat najpopularniejszych benefitów. Dowiedz się, czego oczekują zatrudnieni w Polsce i innych krajach europejskich.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200" w:lineRule="auto"/>
        <w:rPr>
          <w:rFonts w:ascii="Nunito Sans" w:cs="Nunito Sans" w:eastAsia="Nunito Sans" w:hAnsi="Nunito Sans"/>
        </w:rPr>
      </w:pPr>
      <w:bookmarkStart w:colFirst="0" w:colLast="0" w:name="_jbm1385e2jns" w:id="1"/>
      <w:bookmarkEnd w:id="1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Dobór benefitów do potrzeb to wyzwanie dla działów HR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Jak czytamy w raporcie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Enter The Code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na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obecność benefitów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w trakcie poszukiwania pracy zwraca uwagę aż 3 na 4 kandydatów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 Aby tego rodzaju świadczenia pozytywnie wyróżniały firmę na tle konkurencji, muszą odpowiadać na realne potrzeby i oczekiwania zatrudnionych osób. Te niestety często rozmijają się z rzeczywistością – według raportu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Sodexo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tylko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40% Polaków jest zadowolonych z benefitów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oferowanych w ich miejscach pracy. To oznacza, że działy HR nadal mają wiele do zrobienia w tym zakresie.</w:t>
      </w:r>
    </w:p>
    <w:p w:rsidR="00000000" w:rsidDel="00000000" w:rsidP="00000000" w:rsidRDefault="00000000" w:rsidRPr="00000000" w14:paraId="00000006">
      <w:pPr>
        <w:pStyle w:val="Heading2"/>
        <w:spacing w:after="200" w:lineRule="auto"/>
        <w:rPr>
          <w:rFonts w:ascii="Nunito Sans" w:cs="Nunito Sans" w:eastAsia="Nunito Sans" w:hAnsi="Nunito Sans"/>
        </w:rPr>
      </w:pPr>
      <w:bookmarkStart w:colFirst="0" w:colLast="0" w:name="_l6bcbahzsv43" w:id="2"/>
      <w:bookmarkEnd w:id="2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Nie tylko opieka medyczna. Jakie jeszcze benefity są na topie?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Według danych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Sedlak &amp; Sedlak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polskie firmy najczęściej oferują swoim pracownikom szkolenia zawodowe i świadczenia medyczne, a najrzadziej – przyznają akcje przedsiębiorstwa i dopłaty do przedszkoli i żłobków. A czego oczekują pracownicy? Zgodnie z raportem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Enter The Code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pierwsza trójka na liście najbardziej pożądanych benefitów to: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prywatna opieka medyczna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(57% badanych),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elastyczne godziny pracy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(38% badanych) i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dodatkowy płatny urlop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(35% badanych).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Zaraz za nimi znalazły się kolejno: roczne bonusy w postaci bonów, pełnowymiarowa praca zdalna, zwrot kosztów dojazdu do pracy, polisa ubezpieczeniowa na życie oraz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lekcje języków obcych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z native speakerami. Nauka języków to jeden z tych benefitów, które nie tylko zwiększają satysfakcję z pracy, lecz także wspierają rozwój osobisty pracownika. Jak wynika z badania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RocketJobs.pl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tego rodzaju dodatkowe świadczenia doceniają zwłaszcza młodsze pokolenia Polek i Polaków.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i w:val="1"/>
          <w:rtl w:val="0"/>
        </w:rPr>
        <w:t xml:space="preserve">W dzisiejszym świecie znaczenie języków obcych osiągnęło bezprecedensowy poziom ze względu na szeroki wachlarz możliwości zawodowych, jakie oferuje ich znajomość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– mówi</w:t>
      </w:r>
      <w:r w:rsidDel="00000000" w:rsidR="00000000" w:rsidRPr="00000000">
        <w:rPr>
          <w:rFonts w:ascii="Nunito Sans" w:cs="Nunito Sans" w:eastAsia="Nunito Sans" w:hAnsi="Nunito Sans"/>
          <w:i w:val="1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Sylvia Johnson z Preply.com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platformy do korepetycji online z ofertą kursów dla firm.</w:t>
      </w:r>
    </w:p>
    <w:p w:rsidR="00000000" w:rsidDel="00000000" w:rsidP="00000000" w:rsidRDefault="00000000" w:rsidRPr="00000000" w14:paraId="0000000A">
      <w:pPr>
        <w:pStyle w:val="Heading2"/>
        <w:rPr>
          <w:rFonts w:ascii="Nunito Sans" w:cs="Nunito Sans" w:eastAsia="Nunito Sans" w:hAnsi="Nunito Sans"/>
        </w:rPr>
      </w:pPr>
      <w:bookmarkStart w:colFirst="0" w:colLast="0" w:name="_phnsexfhjb45" w:id="3"/>
      <w:bookmarkEnd w:id="3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Czego oczekują pracownicy w innych krajach? Odpowiedzi mogą zaskakiwać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Według danych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Remote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najlepiej pod kątem benefitów pracowniczych w Europie wypadają kolejno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Luksemburg, Hiszpania i Norwegia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a zaraz za podium plasują się Niemcy, Francja i Polska. Wiele bonusów, które cieszą się popularnością w krajach Europy Zachodniej i Północnej, na naszym rynku pracy jest rzadkością. Przykładowo Francuzi mocno cenią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dopłaty do zdrowych posiłków i wsparcie zdrowia psychicznego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a Islandczycy –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4-dniowy tydzień pracy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 Luksemburgu popularne są za to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kupony na lunch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 Powszechnym dodatkiem do pensji jest także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samochód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z którego można korzystać również w celach prywatnych. Ciekawym benefitem w Wielkiej Brytanii jest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dofinansowanie zakupu roweru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służącego do dojazdów do pracy. Zamiast niestandardowych benefitów Niemcy oczekują przede wszystkim elastycznych godzin pracy, z kolei Holendrom mocno zależy na możliwości pracy zdalnej.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Więcej informacji znajduje się pod linkiem: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Nunito Sans" w:cs="Nunito Sans" w:eastAsia="Nunito Sans" w:hAnsi="Nunito Sans"/>
        </w:rPr>
      </w:pPr>
      <w:hyperlink r:id="rId7">
        <w:r w:rsidDel="00000000" w:rsidR="00000000" w:rsidRPr="00000000">
          <w:rPr>
            <w:rFonts w:ascii="Nunito Sans" w:cs="Nunito Sans" w:eastAsia="Nunito Sans" w:hAnsi="Nunito Sans"/>
            <w:color w:val="1155cc"/>
            <w:u w:val="single"/>
            <w:rtl w:val="0"/>
          </w:rPr>
          <w:t xml:space="preserve">https://preply.com/pl/blog/najbardziej-lubiane-benefity-pracownicze/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Nunito Sans" w:cs="Nunito Sans" w:eastAsia="Nunito Sans" w:hAnsi="Nunito Sans"/>
        </w:rPr>
      </w:pPr>
      <w:hyperlink r:id="rId8">
        <w:r w:rsidDel="00000000" w:rsidR="00000000" w:rsidRPr="00000000">
          <w:rPr>
            <w:rFonts w:ascii="Nunito Sans" w:cs="Nunito Sans" w:eastAsia="Nunito Sans" w:hAnsi="Nunito Sans"/>
            <w:color w:val="1155cc"/>
            <w:u w:val="single"/>
            <w:rtl w:val="0"/>
          </w:rPr>
          <w:t xml:space="preserve">https://preply.com/pl/</w:t>
        </w:r>
      </w:hyperlink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reply.com/pl/" TargetMode="External"/><Relationship Id="rId7" Type="http://schemas.openxmlformats.org/officeDocument/2006/relationships/hyperlink" Target="https://preply.com/pl/blog/najbardziej-lubiane-benefity-pracownicze/" TargetMode="External"/><Relationship Id="rId8" Type="http://schemas.openxmlformats.org/officeDocument/2006/relationships/hyperlink" Target="https://preply.com/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